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83" w:rsidRDefault="003A6779" w:rsidP="00FB7083">
      <w:pPr>
        <w:spacing w:after="120" w:line="240" w:lineRule="auto"/>
        <w:jc w:val="center"/>
        <w:rPr>
          <w:rFonts w:ascii="Arial Narrow" w:hAnsi="Arial Narrow"/>
          <w:b/>
          <w:caps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caps/>
          <w:sz w:val="24"/>
          <w:szCs w:val="24"/>
        </w:rPr>
        <w:t xml:space="preserve"> </w:t>
      </w:r>
      <w:r w:rsidR="00C41071">
        <w:rPr>
          <w:rFonts w:ascii="Arial Narrow" w:hAnsi="Arial Narrow"/>
          <w:b/>
          <w:caps/>
          <w:sz w:val="24"/>
          <w:szCs w:val="24"/>
        </w:rPr>
        <w:t>2.</w:t>
      </w:r>
      <w:r w:rsidR="00FB7083">
        <w:rPr>
          <w:rFonts w:ascii="Arial Narrow" w:hAnsi="Arial Narrow"/>
          <w:b/>
          <w:caps/>
          <w:sz w:val="24"/>
          <w:szCs w:val="24"/>
        </w:rPr>
        <w:t xml:space="preserve">  </w:t>
      </w:r>
      <w:r w:rsidR="00E51952">
        <w:rPr>
          <w:rFonts w:ascii="Arial Narrow" w:hAnsi="Arial Narrow"/>
          <w:b/>
          <w:caps/>
          <w:sz w:val="24"/>
          <w:szCs w:val="24"/>
        </w:rPr>
        <w:t>informacje o</w:t>
      </w:r>
      <w:r w:rsidR="00FB7083" w:rsidRPr="005D1C87">
        <w:rPr>
          <w:rFonts w:ascii="Arial Narrow" w:hAnsi="Arial Narrow"/>
          <w:b/>
          <w:caps/>
          <w:sz w:val="24"/>
          <w:szCs w:val="24"/>
        </w:rPr>
        <w:t xml:space="preserve"> zgłaszanej kwalifikacji</w:t>
      </w:r>
      <w:r w:rsidR="00C82401">
        <w:rPr>
          <w:rFonts w:ascii="Arial Narrow" w:hAnsi="Arial Narrow"/>
          <w:b/>
          <w:caps/>
          <w:sz w:val="24"/>
          <w:szCs w:val="24"/>
        </w:rPr>
        <w:t xml:space="preserve"> </w:t>
      </w:r>
    </w:p>
    <w:p w:rsidR="00FB7083" w:rsidRPr="0086537C" w:rsidRDefault="0086537C" w:rsidP="00FB7083">
      <w:pPr>
        <w:spacing w:after="120" w:line="240" w:lineRule="auto"/>
        <w:jc w:val="center"/>
        <w:rPr>
          <w:rFonts w:ascii="Arial Narrow" w:hAnsi="Arial Narrow"/>
          <w:i/>
          <w:sz w:val="20"/>
          <w:szCs w:val="24"/>
        </w:rPr>
      </w:pPr>
      <w:r w:rsidRPr="0086537C">
        <w:rPr>
          <w:rFonts w:ascii="Arial Narrow" w:hAnsi="Arial Narrow"/>
          <w:i/>
          <w:sz w:val="20"/>
          <w:szCs w:val="24"/>
        </w:rPr>
        <w:t>(</w:t>
      </w:r>
      <w:r w:rsidR="00FB7083" w:rsidRPr="0086537C">
        <w:rPr>
          <w:rFonts w:ascii="Arial Narrow" w:hAnsi="Arial Narrow"/>
          <w:i/>
          <w:sz w:val="20"/>
          <w:szCs w:val="24"/>
        </w:rPr>
        <w:t>dla każdej zgłaszanej kwalifikacji należy przygotować odrębny opis</w:t>
      </w:r>
      <w:r w:rsidRPr="0086537C">
        <w:rPr>
          <w:rFonts w:ascii="Arial Narrow" w:hAnsi="Arial Narrow"/>
          <w:i/>
          <w:sz w:val="20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6282"/>
      </w:tblGrid>
      <w:tr w:rsidR="00FB7083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FB7083" w:rsidRPr="005F4677" w:rsidRDefault="00B52370" w:rsidP="00B52370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FB7083" w:rsidRPr="00F36263">
              <w:rPr>
                <w:rFonts w:ascii="Arial Narrow" w:hAnsi="Arial Narrow"/>
                <w:b/>
                <w:sz w:val="24"/>
                <w:szCs w:val="24"/>
              </w:rPr>
              <w:t xml:space="preserve">azwa </w:t>
            </w:r>
            <w:r w:rsidR="00A01337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FB7083">
              <w:rPr>
                <w:rFonts w:ascii="Arial Narrow" w:hAnsi="Arial Narrow"/>
                <w:b/>
                <w:sz w:val="24"/>
                <w:szCs w:val="24"/>
              </w:rPr>
              <w:t>kwalifikacji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zgłaszanej do opisania</w:t>
            </w:r>
          </w:p>
        </w:tc>
        <w:tc>
          <w:tcPr>
            <w:tcW w:w="6282" w:type="dxa"/>
            <w:shd w:val="clear" w:color="auto" w:fill="auto"/>
          </w:tcPr>
          <w:p w:rsidR="00FB7083" w:rsidRPr="00A01337" w:rsidRDefault="00FB7083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B5DCF" w:rsidRPr="00F36263" w:rsidTr="00C555EC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B5DCF" w:rsidRPr="003B5DCF" w:rsidRDefault="003B5DCF" w:rsidP="00B52370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3B5DCF">
              <w:rPr>
                <w:rFonts w:ascii="Arial Narrow" w:hAnsi="Arial Narrow"/>
                <w:b/>
                <w:sz w:val="24"/>
                <w:szCs w:val="24"/>
              </w:rPr>
              <w:t>Odniesienie do priorytetowego obszaru wskazanego w ogłoszeniu</w:t>
            </w:r>
            <w:r w:rsidR="00323E44">
              <w:rPr>
                <w:rFonts w:ascii="Arial Narrow" w:hAnsi="Arial Narrow"/>
                <w:b/>
                <w:sz w:val="24"/>
                <w:szCs w:val="24"/>
              </w:rPr>
              <w:br/>
            </w:r>
            <w:r w:rsidR="00B52370">
              <w:rPr>
                <w:rFonts w:ascii="Arial Narrow" w:hAnsi="Arial Narrow"/>
                <w:sz w:val="20"/>
                <w:szCs w:val="24"/>
              </w:rPr>
              <w:t>w</w:t>
            </w:r>
            <w:r w:rsidR="00323E44" w:rsidRPr="00323E44">
              <w:rPr>
                <w:rFonts w:ascii="Arial Narrow" w:hAnsi="Arial Narrow"/>
                <w:sz w:val="20"/>
                <w:szCs w:val="24"/>
              </w:rPr>
              <w:t>skazanie</w:t>
            </w:r>
            <w:r w:rsidR="00323E44">
              <w:rPr>
                <w:rFonts w:ascii="Arial Narrow" w:hAnsi="Arial Narrow"/>
                <w:sz w:val="20"/>
                <w:szCs w:val="24"/>
              </w:rPr>
              <w:t xml:space="preserve"> obszaru priorytetowego</w:t>
            </w:r>
            <w:r w:rsidR="00B52370">
              <w:rPr>
                <w:rFonts w:ascii="Arial Narrow" w:hAnsi="Arial Narrow"/>
                <w:sz w:val="20"/>
                <w:szCs w:val="24"/>
              </w:rPr>
              <w:t xml:space="preserve">, </w:t>
            </w:r>
            <w:r w:rsidR="00B52370">
              <w:rPr>
                <w:rFonts w:ascii="Arial Narrow" w:hAnsi="Arial Narrow"/>
                <w:sz w:val="20"/>
                <w:szCs w:val="24"/>
              </w:rPr>
              <w:br/>
              <w:t>z którym kwalifikacja jest powiązana (właściwy prosimy wyróżnić kolorem lub pogrubieniem czcionki)</w:t>
            </w:r>
          </w:p>
        </w:tc>
        <w:tc>
          <w:tcPr>
            <w:tcW w:w="6282" w:type="dxa"/>
            <w:shd w:val="clear" w:color="auto" w:fill="auto"/>
          </w:tcPr>
          <w:p w:rsidR="003B5DCF" w:rsidRDefault="00B52370" w:rsidP="00B52370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Ochrona środowiska naturalnego</w:t>
            </w:r>
          </w:p>
          <w:p w:rsidR="00B52370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skierowane do osób bezrobotnych, wykluczonych społecznie oraz zagrożonych bezrobociem lub wykluczeniem społecznym, w tym kwalifikacje skierowane do osób z ograniczoną sprawnością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stanowiące odpowiedź na wyzwania związane ze starzeniem się ludności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 xml:space="preserve">Kwalifikacje związane z handlem, sprzedażą i obsługą klienta, 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związane</w:t>
            </w:r>
            <w:r>
              <w:rPr>
                <w:rFonts w:ascii="Arial Narrow" w:hAnsi="Arial Narrow"/>
                <w:sz w:val="20"/>
                <w:szCs w:val="24"/>
              </w:rPr>
              <w:t xml:space="preserve"> z branżą IT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związane</w:t>
            </w:r>
            <w:r>
              <w:rPr>
                <w:rFonts w:ascii="Arial Narrow" w:hAnsi="Arial Narrow"/>
                <w:sz w:val="20"/>
                <w:szCs w:val="24"/>
              </w:rPr>
              <w:t xml:space="preserve"> z branżą finansów i bankowości</w:t>
            </w:r>
          </w:p>
          <w:p w:rsidR="006B48A5" w:rsidRPr="006B48A5" w:rsidRDefault="006B48A5" w:rsidP="006B48A5">
            <w:pPr>
              <w:pStyle w:val="Akapitzlist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Kwalifikacje z</w:t>
            </w:r>
            <w:r>
              <w:rPr>
                <w:rFonts w:ascii="Arial Narrow" w:hAnsi="Arial Narrow"/>
                <w:sz w:val="20"/>
                <w:szCs w:val="24"/>
              </w:rPr>
              <w:t>wiązane ze sportem i turystyką</w:t>
            </w:r>
          </w:p>
        </w:tc>
      </w:tr>
      <w:tr w:rsidR="003B5DCF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3B5DCF" w:rsidRPr="00F36263" w:rsidRDefault="00B52370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Zapotrzebowanie na kwalifikację</w:t>
            </w:r>
          </w:p>
          <w:p w:rsidR="006B48A5" w:rsidRPr="006B48A5" w:rsidRDefault="006B48A5" w:rsidP="006B48A5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Wykazanie, że kwalifikacja odpowiada na aktualne oraz przewidywane potrzeby społeczne i gospodarcze (reg</w:t>
            </w:r>
            <w:r>
              <w:rPr>
                <w:rFonts w:ascii="Arial Narrow" w:hAnsi="Arial Narrow"/>
                <w:sz w:val="20"/>
                <w:szCs w:val="24"/>
              </w:rPr>
              <w:t>ionalne, krajowe, europejskie).</w:t>
            </w:r>
          </w:p>
          <w:p w:rsidR="003B5DCF" w:rsidRPr="001613EC" w:rsidRDefault="006B48A5" w:rsidP="006B48A5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Możliwe jest odwołanie się do opinii organizacji gospodarczych, trendów na rynku pracy, prognoz dotyczących rozwoju technologii, a także strategii rozwoju kraju lub regionu.</w:t>
            </w:r>
          </w:p>
        </w:tc>
        <w:tc>
          <w:tcPr>
            <w:tcW w:w="6282" w:type="dxa"/>
            <w:shd w:val="clear" w:color="auto" w:fill="auto"/>
          </w:tcPr>
          <w:p w:rsidR="003B5DCF" w:rsidRPr="00A01337" w:rsidRDefault="003B5DCF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B5DCF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3B5DCF" w:rsidRPr="00F36263" w:rsidRDefault="003B5DCF" w:rsidP="00444FBB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F36263">
              <w:rPr>
                <w:rFonts w:ascii="Arial Narrow" w:hAnsi="Arial Narrow"/>
                <w:b/>
                <w:sz w:val="24"/>
                <w:szCs w:val="24"/>
              </w:rPr>
              <w:t>Grupy adresatów kwalifikacji</w:t>
            </w:r>
          </w:p>
          <w:p w:rsidR="003B5DCF" w:rsidRPr="00AC1E41" w:rsidRDefault="006B48A5" w:rsidP="00444FBB">
            <w:pPr>
              <w:spacing w:before="120" w:after="120"/>
              <w:rPr>
                <w:rFonts w:ascii="Arial Narrow" w:hAnsi="Arial Narrow"/>
                <w:sz w:val="20"/>
                <w:szCs w:val="24"/>
              </w:rPr>
            </w:pPr>
            <w:r w:rsidRPr="006B48A5">
              <w:rPr>
                <w:rFonts w:ascii="Arial Narrow" w:hAnsi="Arial Narrow"/>
                <w:sz w:val="20"/>
                <w:szCs w:val="24"/>
              </w:rPr>
              <w:t>Informacja na temat grup osób, które mogą być szczególnie zainteresowane uzyskaniem danej kwalifikacji, np. osoby zarządzające nieruchomościami, specjaliści z zakresu telekomunikacji, kobiety powracające na rynek pracy.</w:t>
            </w:r>
          </w:p>
        </w:tc>
        <w:tc>
          <w:tcPr>
            <w:tcW w:w="6282" w:type="dxa"/>
            <w:shd w:val="clear" w:color="auto" w:fill="auto"/>
          </w:tcPr>
          <w:p w:rsidR="003B5DCF" w:rsidRPr="00A01337" w:rsidRDefault="003B5DCF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3B5DCF" w:rsidRPr="00F36263" w:rsidTr="004E37A7">
        <w:tc>
          <w:tcPr>
            <w:tcW w:w="3114" w:type="dxa"/>
            <w:shd w:val="clear" w:color="auto" w:fill="D9D9D9" w:themeFill="background1" w:themeFillShade="D9"/>
          </w:tcPr>
          <w:p w:rsidR="003B5DCF" w:rsidRPr="00040D03" w:rsidRDefault="003B5DCF" w:rsidP="00444FB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1E60CE">
              <w:rPr>
                <w:rFonts w:ascii="Arial Narrow" w:hAnsi="Arial Narrow"/>
                <w:b/>
                <w:sz w:val="24"/>
                <w:szCs w:val="24"/>
              </w:rPr>
              <w:t>Lista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najważniejszych</w:t>
            </w:r>
            <w:r w:rsidRPr="001E60CE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działań/ </w:t>
            </w:r>
            <w:r w:rsidRPr="001E60CE">
              <w:rPr>
                <w:rFonts w:ascii="Arial Narrow" w:hAnsi="Arial Narrow"/>
                <w:b/>
                <w:sz w:val="24"/>
                <w:szCs w:val="24"/>
              </w:rPr>
              <w:t>zadań do podejmowania których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przygotowany będzie posiadacz kwalifikacji</w:t>
            </w:r>
          </w:p>
        </w:tc>
        <w:tc>
          <w:tcPr>
            <w:tcW w:w="6282" w:type="dxa"/>
            <w:shd w:val="clear" w:color="auto" w:fill="auto"/>
          </w:tcPr>
          <w:p w:rsidR="003B5DCF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1.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2.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3.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4.</w:t>
            </w:r>
          </w:p>
          <w:p w:rsidR="003E4F4A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5.</w:t>
            </w:r>
          </w:p>
          <w:p w:rsidR="003E4F4A" w:rsidRPr="00A01337" w:rsidRDefault="003E4F4A" w:rsidP="00A0133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</w:p>
        </w:tc>
      </w:tr>
      <w:tr w:rsidR="006B48A5" w:rsidRPr="00F36263" w:rsidTr="00D256E7">
        <w:trPr>
          <w:trHeight w:val="552"/>
        </w:trPr>
        <w:tc>
          <w:tcPr>
            <w:tcW w:w="9396" w:type="dxa"/>
            <w:gridSpan w:val="2"/>
            <w:shd w:val="clear" w:color="auto" w:fill="D9D9D9" w:themeFill="background1" w:themeFillShade="D9"/>
          </w:tcPr>
          <w:p w:rsidR="006B48A5" w:rsidRPr="006B48A5" w:rsidRDefault="006B48A5" w:rsidP="006B48A5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Do czego będzie gotów posiadacz kwalifikacji?</w:t>
            </w:r>
          </w:p>
        </w:tc>
      </w:tr>
      <w:tr w:rsidR="003B5DCF" w:rsidRPr="00F36263" w:rsidTr="004E37A7">
        <w:trPr>
          <w:trHeight w:val="438"/>
        </w:trPr>
        <w:tc>
          <w:tcPr>
            <w:tcW w:w="3114" w:type="dxa"/>
            <w:shd w:val="clear" w:color="auto" w:fill="D9D9D9" w:themeFill="background1" w:themeFillShade="D9"/>
          </w:tcPr>
          <w:p w:rsidR="003B5DCF" w:rsidRDefault="003B5DCF" w:rsidP="00444FBB">
            <w:pPr>
              <w:spacing w:before="120" w:after="120"/>
              <w:ind w:left="7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zakresie samodzielności:</w:t>
            </w:r>
          </w:p>
        </w:tc>
        <w:tc>
          <w:tcPr>
            <w:tcW w:w="6282" w:type="dxa"/>
            <w:shd w:val="clear" w:color="auto" w:fill="auto"/>
          </w:tcPr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 działań/zadań tylko pod nadzorem lub pod kierunkiem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 działań/zadań częściowo samodzielnie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 działań/zadań samodzielnie w zorganizowanych warunkach</w:t>
            </w:r>
          </w:p>
          <w:p w:rsidR="003B5DCF" w:rsidRPr="00A01337" w:rsidRDefault="003B5DCF" w:rsidP="004E37A7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0"/>
              </w:rPr>
              <w:t>□ Podejmowania</w:t>
            </w:r>
            <w:r>
              <w:rPr>
                <w:rFonts w:ascii="Arial Narrow" w:hAnsi="Arial Narrow"/>
                <w:sz w:val="20"/>
                <w:szCs w:val="24"/>
              </w:rPr>
              <w:t xml:space="preserve"> działań/zadań w pełni samodzielnie</w:t>
            </w:r>
          </w:p>
        </w:tc>
      </w:tr>
      <w:tr w:rsidR="003B5DCF" w:rsidRPr="00F36263" w:rsidTr="004E37A7">
        <w:trPr>
          <w:trHeight w:val="508"/>
        </w:trPr>
        <w:tc>
          <w:tcPr>
            <w:tcW w:w="3114" w:type="dxa"/>
            <w:shd w:val="clear" w:color="auto" w:fill="D9D9D9" w:themeFill="background1" w:themeFillShade="D9"/>
          </w:tcPr>
          <w:p w:rsidR="003B5DCF" w:rsidRDefault="003B5DCF" w:rsidP="00444FBB">
            <w:pPr>
              <w:spacing w:before="120" w:after="120"/>
              <w:ind w:left="708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zakresie odpowiedzialności:</w:t>
            </w:r>
          </w:p>
        </w:tc>
        <w:tc>
          <w:tcPr>
            <w:tcW w:w="6282" w:type="dxa"/>
            <w:shd w:val="clear" w:color="auto" w:fill="auto"/>
          </w:tcPr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Nie będzie gotów do podejmowania odpowiedzialności za realizowane działania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Do przyjmowania odpowiedzialności za powierzone zadania</w:t>
            </w:r>
          </w:p>
          <w:p w:rsidR="003B5DCF" w:rsidRPr="00444FBB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Do przyjmowania odpowiedzialności związanej z samodzielnym wykonywaniem zadań</w:t>
            </w:r>
          </w:p>
          <w:p w:rsidR="003B5DCF" w:rsidRPr="00A01337" w:rsidRDefault="003B5DCF" w:rsidP="009310C4">
            <w:pPr>
              <w:spacing w:before="120" w:after="12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44FBB">
              <w:rPr>
                <w:rFonts w:ascii="Arial Narrow" w:hAnsi="Arial Narrow"/>
                <w:sz w:val="20"/>
                <w:szCs w:val="24"/>
              </w:rPr>
              <w:t>□ Przyjmowania odpowiedzialności za pracę zespołu, którym kieruje</w:t>
            </w:r>
          </w:p>
        </w:tc>
      </w:tr>
    </w:tbl>
    <w:p w:rsidR="00FB7083" w:rsidRDefault="00FB7083" w:rsidP="00FB7083">
      <w:pPr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FB7083" w:rsidRDefault="00FB7083" w:rsidP="00FB7083">
      <w:pPr>
        <w:spacing w:after="160" w:line="259" w:lineRule="auto"/>
        <w:rPr>
          <w:rFonts w:ascii="Arial Narrow" w:hAnsi="Arial Narrow"/>
          <w:sz w:val="24"/>
          <w:szCs w:val="24"/>
        </w:rPr>
      </w:pPr>
    </w:p>
    <w:p w:rsidR="00B304AF" w:rsidRDefault="00B304AF"/>
    <w:sectPr w:rsidR="00B304AF" w:rsidSect="0086537C">
      <w:headerReference w:type="default" r:id="rId7"/>
      <w:footerReference w:type="default" r:id="rId8"/>
      <w:pgSz w:w="12240" w:h="15840"/>
      <w:pgMar w:top="1417" w:right="1417" w:bottom="1417" w:left="1417" w:header="708" w:footer="1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49" w:rsidRDefault="00AB2F49">
      <w:pPr>
        <w:spacing w:after="0" w:line="240" w:lineRule="auto"/>
      </w:pPr>
      <w:r>
        <w:separator/>
      </w:r>
    </w:p>
  </w:endnote>
  <w:endnote w:type="continuationSeparator" w:id="0">
    <w:p w:rsidR="00AB2F49" w:rsidRDefault="00A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630482"/>
      <w:docPartObj>
        <w:docPartGallery w:val="Page Numbers (Bottom of Page)"/>
        <w:docPartUnique/>
      </w:docPartObj>
    </w:sdtPr>
    <w:sdtEndPr/>
    <w:sdtContent>
      <w:sdt>
        <w:sdtPr>
          <w:id w:val="-1320956827"/>
          <w:docPartObj>
            <w:docPartGallery w:val="Page Numbers (Top of Page)"/>
            <w:docPartUnique/>
          </w:docPartObj>
        </w:sdtPr>
        <w:sdtEndPr/>
        <w:sdtContent>
          <w:p w:rsidR="0086537C" w:rsidRPr="00D04BB8" w:rsidRDefault="0086537C" w:rsidP="0086537C">
            <w:pPr>
              <w:rPr>
                <w:rFonts w:ascii="Arial" w:hAnsi="Arial" w:cs="Arial"/>
                <w:sz w:val="16"/>
                <w:szCs w:val="16"/>
              </w:rPr>
            </w:pPr>
            <w:r w:rsidRPr="00D04B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Instytut Badań Edukacyjnych </w:t>
            </w:r>
            <w:r w:rsidRPr="00D04BB8">
              <w:rPr>
                <w:rFonts w:ascii="Arial" w:hAnsi="Arial" w:cs="Arial"/>
                <w:color w:val="000000"/>
                <w:sz w:val="16"/>
                <w:szCs w:val="16"/>
              </w:rPr>
              <w:t>instytut badawczy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D04BB8">
              <w:rPr>
                <w:rFonts w:ascii="Arial" w:hAnsi="Arial" w:cs="Arial"/>
                <w:sz w:val="16"/>
                <w:szCs w:val="16"/>
              </w:rPr>
              <w:t xml:space="preserve">ul. Górczewska 8, 01-180 Warszawa | tel.: +48 22 241 71 70 | krkbiuro@ibe.edu.pl | </w:t>
            </w:r>
            <w:r w:rsidRPr="00D04BB8">
              <w:rPr>
                <w:rFonts w:ascii="Arial" w:hAnsi="Arial" w:cs="Arial"/>
                <w:color w:val="00A2E3"/>
                <w:sz w:val="16"/>
                <w:szCs w:val="16"/>
              </w:rPr>
              <w:t>www.ibe.edu.pl</w:t>
            </w:r>
            <w:r w:rsidRPr="00D04BB8">
              <w:rPr>
                <w:rFonts w:ascii="Arial" w:hAnsi="Arial" w:cs="Arial"/>
                <w:sz w:val="16"/>
                <w:szCs w:val="16"/>
              </w:rPr>
              <w:br/>
              <w:t>NIP 525-000-86-95 | Regon 000178235 | KRS 0000113990 Sąd Rejonowy dla m.st. Warszawy w Warszawie</w:t>
            </w:r>
          </w:p>
          <w:p w:rsidR="00C41071" w:rsidRDefault="00C4107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A0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A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76BC" w:rsidRPr="004A3A7F" w:rsidRDefault="00AB2F49" w:rsidP="004A3A7F">
    <w:pPr>
      <w:pStyle w:val="Stopk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49" w:rsidRDefault="00AB2F49">
      <w:pPr>
        <w:spacing w:after="0" w:line="240" w:lineRule="auto"/>
      </w:pPr>
      <w:r>
        <w:separator/>
      </w:r>
    </w:p>
  </w:footnote>
  <w:footnote w:type="continuationSeparator" w:id="0">
    <w:p w:rsidR="00AB2F49" w:rsidRDefault="00A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7C" w:rsidRDefault="008653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-187889</wp:posOffset>
          </wp:positionH>
          <wp:positionV relativeFrom="paragraph">
            <wp:posOffset>-260703</wp:posOffset>
          </wp:positionV>
          <wp:extent cx="6191250" cy="541020"/>
          <wp:effectExtent l="0" t="0" r="0" b="0"/>
          <wp:wrapTopAndBottom/>
          <wp:docPr id="1" name="Obraz 1" descr="KL-IBEk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KL-IBEk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F79C2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A849FE"/>
    <w:multiLevelType w:val="hybridMultilevel"/>
    <w:tmpl w:val="B88C7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54BBD"/>
    <w:multiLevelType w:val="hybridMultilevel"/>
    <w:tmpl w:val="C174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83"/>
    <w:rsid w:val="00021D97"/>
    <w:rsid w:val="000649D8"/>
    <w:rsid w:val="000A422D"/>
    <w:rsid w:val="00106D6A"/>
    <w:rsid w:val="00186A04"/>
    <w:rsid w:val="001914AA"/>
    <w:rsid w:val="001E5771"/>
    <w:rsid w:val="001E60CE"/>
    <w:rsid w:val="0029424A"/>
    <w:rsid w:val="002F18F6"/>
    <w:rsid w:val="00307A89"/>
    <w:rsid w:val="00323E44"/>
    <w:rsid w:val="0038709E"/>
    <w:rsid w:val="003A6779"/>
    <w:rsid w:val="003B5DCF"/>
    <w:rsid w:val="003E4F4A"/>
    <w:rsid w:val="00444FBB"/>
    <w:rsid w:val="004E37A7"/>
    <w:rsid w:val="005D644B"/>
    <w:rsid w:val="006324AD"/>
    <w:rsid w:val="006B48A5"/>
    <w:rsid w:val="007732E7"/>
    <w:rsid w:val="0079327F"/>
    <w:rsid w:val="00802CD0"/>
    <w:rsid w:val="0085439F"/>
    <w:rsid w:val="0086537C"/>
    <w:rsid w:val="009310C4"/>
    <w:rsid w:val="00A01337"/>
    <w:rsid w:val="00AB2F49"/>
    <w:rsid w:val="00B304AF"/>
    <w:rsid w:val="00B429E5"/>
    <w:rsid w:val="00B52370"/>
    <w:rsid w:val="00BF4B10"/>
    <w:rsid w:val="00C41071"/>
    <w:rsid w:val="00C82401"/>
    <w:rsid w:val="00CA621E"/>
    <w:rsid w:val="00CC38C8"/>
    <w:rsid w:val="00D1420F"/>
    <w:rsid w:val="00D206AD"/>
    <w:rsid w:val="00D35912"/>
    <w:rsid w:val="00E033B3"/>
    <w:rsid w:val="00E154BB"/>
    <w:rsid w:val="00E17C66"/>
    <w:rsid w:val="00E264CD"/>
    <w:rsid w:val="00E51952"/>
    <w:rsid w:val="00E5575A"/>
    <w:rsid w:val="00E92703"/>
    <w:rsid w:val="00EB224A"/>
    <w:rsid w:val="00EB4222"/>
    <w:rsid w:val="00FB7083"/>
    <w:rsid w:val="00FD753E"/>
    <w:rsid w:val="00F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A9BA3-7E49-4C3E-AE4B-9E33D08A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0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0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B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0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7A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DCF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2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23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37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w.stechly</dc:creator>
  <cp:lastModifiedBy>NS</cp:lastModifiedBy>
  <cp:revision>2</cp:revision>
  <dcterms:created xsi:type="dcterms:W3CDTF">2016-09-09T09:27:00Z</dcterms:created>
  <dcterms:modified xsi:type="dcterms:W3CDTF">2016-09-09T09:27:00Z</dcterms:modified>
</cp:coreProperties>
</file>